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PRESS PROTOKOL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PREUZIMANJE PRESS AKREDITACIJE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PRESS akreditacija se izdaje isključivo akreditiranim novinama te glasi na ime i prezime novinara.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PRESS akreditacije se preuzimaju na dane festivala </w:t>
      </w:r>
      <w:r w:rsidDel="00000000" w:rsidR="00000000" w:rsidRPr="00000000">
        <w:rPr>
          <w:color w:val="222222"/>
          <w:sz w:val="20"/>
          <w:szCs w:val="20"/>
          <w:highlight w:val="white"/>
          <w:u w:val="none"/>
          <w:rtl w:val="0"/>
        </w:rPr>
        <w:t xml:space="preserve">(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2</w:t>
      </w:r>
      <w:r w:rsidDel="00000000" w:rsidR="00000000" w:rsidRPr="00000000">
        <w:rPr>
          <w:color w:val="222222"/>
          <w:sz w:val="20"/>
          <w:szCs w:val="20"/>
          <w:highlight w:val="white"/>
          <w:u w:val="none"/>
          <w:rtl w:val="0"/>
        </w:rPr>
        <w:t xml:space="preserve">./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3</w:t>
      </w:r>
      <w:r w:rsidDel="00000000" w:rsidR="00000000" w:rsidRPr="00000000">
        <w:rPr>
          <w:color w:val="222222"/>
          <w:sz w:val="20"/>
          <w:szCs w:val="20"/>
          <w:highlight w:val="white"/>
          <w:u w:val="none"/>
          <w:rtl w:val="0"/>
        </w:rPr>
        <w:t xml:space="preserve">./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4</w:t>
      </w:r>
      <w:r w:rsidDel="00000000" w:rsidR="00000000" w:rsidRPr="00000000">
        <w:rPr>
          <w:color w:val="222222"/>
          <w:sz w:val="20"/>
          <w:szCs w:val="20"/>
          <w:highlight w:val="white"/>
          <w:u w:val="none"/>
          <w:rtl w:val="0"/>
        </w:rPr>
        <w:t xml:space="preserve">.7.) </w:t>
      </w:r>
      <w:r w:rsidDel="00000000" w:rsidR="00000000" w:rsidRPr="00000000">
        <w:rPr>
          <w:color w:val="000000"/>
          <w:rtl w:val="0"/>
        </w:rPr>
        <w:t xml:space="preserve">od 19 sati do 24 sata na </w:t>
      </w:r>
      <w:r w:rsidDel="00000000" w:rsidR="00000000" w:rsidRPr="00000000">
        <w:rPr>
          <w:rtl w:val="0"/>
        </w:rPr>
        <w:t xml:space="preserve">info pultu</w:t>
      </w:r>
      <w:r w:rsidDel="00000000" w:rsidR="00000000" w:rsidRPr="00000000">
        <w:rPr>
          <w:color w:val="000000"/>
          <w:rtl w:val="0"/>
        </w:rPr>
        <w:t xml:space="preserve"> koji se nalazi ispred ulaza u Mostar Summer Fest zonu. 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PRESS akreditacije se mogu preuzeti isključivo osobno i uz predočenje osobne iskaznice novinara. 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 ulazak na festival novinar mora imati PRESS akreditaciju.</w:t>
      </w:r>
    </w:p>
    <w:p w:rsidR="00000000" w:rsidDel="00000000" w:rsidP="00000000" w:rsidRDefault="00000000" w:rsidRPr="00000000" w14:paraId="0000000C">
      <w:pPr>
        <w:spacing w:after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PRESS CORNER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PRESS corner se nalazi u backstageu. 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U PRESS corner ulazak je moguć samo osobama s važećom PRESS akreditacijom, te u dogovoru sa stage managerom.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INTERVJU S IZVOĐAČIMA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Svi izvođači prema ugovoru zadržavaju pravo izmjene uvjeta koji se tiču davanja intervjua, snimanja i fotografiranja. Mostar Summer Fest organizacijski tim će nastojati sa svakim izvođačem dogovoriti dostupnost medijima u PRESS corneru gdje će dati izjavu, intervju, fotografirati se, no, organizacijski tim se ne može smatrati odgovornim ako izvođač promijeni uvjete te ne bude dostupan za izjave, intervjue, snimanje, i sl.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Rule="auto"/>
        <w:ind w:left="0" w:hanging="2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17">
      <w:pPr>
        <w:spacing w:after="240" w:lineRule="auto"/>
        <w:ind w:left="0" w:hanging="2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VAŽNE NAPOMENE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PRESS akreditacija Vam omogućuje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jedan ulazak na festival</w:t>
      </w:r>
      <w:r w:rsidDel="00000000" w:rsidR="00000000" w:rsidRPr="00000000">
        <w:rPr>
          <w:color w:val="000000"/>
          <w:rtl w:val="0"/>
        </w:rPr>
        <w:t xml:space="preserve"> te neograničen broj ulazaka u PRESS corner koji će se nalaziti s lijeve strane stagea.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Molimo da prije ulaska na festival provjerite jeste li ponijeli svu potrebnu novinarsku opremu (fotoaparat, kameru, itd.) jer izlazak i ponovni ulazak će biti moguć samo uz kupovinu ulaznice.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Svako jutro nakon festivala na Vašu e-mail adresu će doći PRESS priopćenje kao i službene fotografije festivala, stoga molimo da redovno provjeravate e-mailove koji su naznačeni u Vašoj PRESS prijavi.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Također, od Vas očekujemo da za svoj medij napravite autorsku reportažu u kojoj ćete iznijeti svoje dojmove i doživljaje s Mostar Summer Festa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Za dodatna pitanja molimo da se javite na mail </w:t>
      </w:r>
      <w:hyperlink r:id="rId7">
        <w:r w:rsidDel="00000000" w:rsidR="00000000" w:rsidRPr="00000000">
          <w:rPr>
            <w:color w:val="000080"/>
            <w:u w:val="single"/>
            <w:rtl w:val="0"/>
          </w:rPr>
          <w:t xml:space="preserve">pr@mostarsummerfest.com</w:t>
        </w:r>
      </w:hyperlink>
      <w:r w:rsidDel="00000000" w:rsidR="00000000" w:rsidRPr="00000000">
        <w:rPr>
          <w:color w:val="000000"/>
          <w:rtl w:val="0"/>
        </w:rPr>
        <w:t xml:space="preserve"> ili na broj telefona našeg PR-a Snježane Pandža 063/930-525.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Želimo Vam sjajan provod i dobrodošli na Mostar Summer Fest!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hanging="2"/>
        <w:rPr/>
      </w:pPr>
      <w:r w:rsidDel="00000000" w:rsidR="00000000" w:rsidRPr="00000000">
        <w:rPr>
          <w:rtl w:val="0"/>
        </w:rPr>
        <w:br w:type="textWrapping"/>
        <w:br w:type="textWrapping"/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3544" w:left="1417" w:right="1417" w:header="1135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e36c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e36c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e36c0a"/>
        <w:rtl w:val="0"/>
      </w:rPr>
      <w:t xml:space="preserve">2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e36c0a"/>
        <w:sz w:val="22"/>
        <w:szCs w:val="22"/>
        <w:u w:val="none"/>
        <w:shd w:fill="auto" w:val="clear"/>
        <w:vertAlign w:val="baseline"/>
        <w:rtl w:val="0"/>
      </w:rPr>
      <w:t xml:space="preserve">.7. – </w:t>
    </w:r>
    <w:r w:rsidDel="00000000" w:rsidR="00000000" w:rsidRPr="00000000">
      <w:rPr>
        <w:color w:val="e36c0a"/>
        <w:rtl w:val="0"/>
      </w:rPr>
      <w:t xml:space="preserve">4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e36c0a"/>
        <w:sz w:val="22"/>
        <w:szCs w:val="22"/>
        <w:u w:val="none"/>
        <w:shd w:fill="auto" w:val="clear"/>
        <w:vertAlign w:val="baseline"/>
        <w:rtl w:val="0"/>
      </w:rPr>
      <w:t xml:space="preserve">.7.202</w:t>
    </w:r>
    <w:r w:rsidDel="00000000" w:rsidR="00000000" w:rsidRPr="00000000">
      <w:rPr>
        <w:color w:val="e36c0a"/>
        <w:rtl w:val="0"/>
      </w:rPr>
      <w:t xml:space="preserve">6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e36c0a"/>
        <w:sz w:val="22"/>
        <w:szCs w:val="22"/>
        <w:u w:val="none"/>
        <w:shd w:fill="auto" w:val="clear"/>
        <w:vertAlign w:val="baseline"/>
        <w:rtl w:val="0"/>
      </w:rPr>
      <w:t xml:space="preserve">. Mostar Summer Fest @ SC Kantarevac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48dd4"/>
        <w:sz w:val="22"/>
        <w:szCs w:val="22"/>
        <w:u w:val="none"/>
        <w:shd w:fill="auto" w:val="clear"/>
        <w:vertAlign w:val="baseline"/>
        <w:rtl w:val="0"/>
      </w:rPr>
      <w:t xml:space="preserve">www.mostarsummerfest.com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16380" cy="1028700"/>
          <wp:effectExtent b="0" l="0" r="0" t="0"/>
          <wp:docPr id="193294619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6380" cy="1028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qFormat w:val="1"/>
    <w:pPr>
      <w:spacing w:after="0" w:line="240" w:lineRule="auto"/>
    </w:pPr>
  </w:style>
  <w:style w:type="character" w:styleId="HeaderChar" w:customStyle="1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uiPriority w:val="99"/>
    <w:qFormat w:val="1"/>
    <w:pPr>
      <w:spacing w:after="0" w:line="240" w:lineRule="auto"/>
    </w:pPr>
  </w:style>
  <w:style w:type="character" w:styleId="FooterChar" w:customStyle="1">
    <w:name w:val="Footer Char"/>
    <w:basedOn w:val="DefaultParagraphFont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 w:val="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styleId="BalloonTextChar" w:customStyle="1">
    <w:name w:val="Balloon Text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 w:val="1"/>
    </w:p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eading1Char" w:customStyle="1">
    <w:name w:val="Heading 1 Char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@mostarsummerfest.com" TargetMode="Externa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pw9deqi2uCqOgH3JmpdABmp0Dw==">CgMxLjA4AHIhMWpLSVBoTTFEREViVFhNUVF5ME5VXzd1Z1VuSEV5dFFF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2017-06-20T08:10:00Z</dcterms:created>
  <dc:creator>Korisnik</dc:creator>
</cp:coreProperties>
</file>